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076" w:rsidRPr="00542076" w:rsidRDefault="00542076" w:rsidP="00542076">
      <w:pPr>
        <w:rPr>
          <w:b/>
          <w:bCs/>
          <w:lang w:val="en-US"/>
        </w:rPr>
      </w:pPr>
      <w:r w:rsidRPr="00542076">
        <w:rPr>
          <w:b/>
          <w:bCs/>
          <w:lang w:val="en-US"/>
        </w:rPr>
        <w:t>Clinical Research Services Department</w:t>
      </w:r>
    </w:p>
    <w:p w:rsidR="00DF06EC" w:rsidRPr="00DF06EC" w:rsidRDefault="00DF06EC" w:rsidP="00DF06EC">
      <w:pPr>
        <w:rPr>
          <w:lang w:val="en-US"/>
        </w:rPr>
      </w:pPr>
      <w:r w:rsidRPr="00DF06EC">
        <w:rPr>
          <w:lang w:val="en-US"/>
        </w:rPr>
        <w:t>What can we help you find?</w:t>
      </w:r>
    </w:p>
    <w:p w:rsidR="00DF06EC" w:rsidRPr="004C7DBB" w:rsidRDefault="00DF06EC" w:rsidP="00DF06EC">
      <w:pPr>
        <w:rPr>
          <w:color w:val="FF0000"/>
          <w:lang w:val="en-US"/>
        </w:rPr>
      </w:pPr>
      <w:hyperlink r:id="rId5" w:tgtFrame="_blank" w:history="1">
        <w:r w:rsidRPr="00DF06EC">
          <w:rPr>
            <w:rStyle w:val="Hyperlink"/>
            <w:lang w:val="en-US"/>
          </w:rPr>
          <w:t>Policies &amp; Procedures</w:t>
        </w:r>
      </w:hyperlink>
      <w:r w:rsidR="004C7DBB">
        <w:t xml:space="preserve"> </w:t>
      </w:r>
    </w:p>
    <w:p w:rsidR="00DF06EC" w:rsidRPr="00DF06EC" w:rsidRDefault="00DF06EC" w:rsidP="00DF06EC">
      <w:pPr>
        <w:rPr>
          <w:lang w:val="en-US"/>
        </w:rPr>
      </w:pPr>
      <w:hyperlink r:id="rId6" w:tgtFrame="_blank" w:history="1">
        <w:r w:rsidRPr="00DF06EC">
          <w:rPr>
            <w:rStyle w:val="Hyperlink"/>
            <w:lang w:val="en-US"/>
          </w:rPr>
          <w:t>Research Support Services</w:t>
        </w:r>
      </w:hyperlink>
    </w:p>
    <w:p w:rsidR="00DF06EC" w:rsidRPr="00DF06EC" w:rsidRDefault="00DF06EC" w:rsidP="00DF06EC">
      <w:pPr>
        <w:rPr>
          <w:lang w:val="en-US"/>
        </w:rPr>
      </w:pPr>
      <w:hyperlink r:id="rId7" w:tgtFrame="_blank" w:history="1">
        <w:r w:rsidRPr="00DF06EC">
          <w:rPr>
            <w:rStyle w:val="Hyperlink"/>
            <w:lang w:val="en-US"/>
          </w:rPr>
          <w:t>Contacts </w:t>
        </w:r>
      </w:hyperlink>
    </w:p>
    <w:p w:rsidR="00DF06EC" w:rsidRPr="00DF06EC" w:rsidRDefault="00DF06EC" w:rsidP="00140915">
      <w:pPr>
        <w:rPr>
          <w:lang w:val="en-US"/>
        </w:rPr>
      </w:pPr>
      <w:hyperlink r:id="rId8" w:tgtFrame="_blank" w:history="1">
        <w:r w:rsidRPr="00DF06EC">
          <w:rPr>
            <w:rStyle w:val="Hyperlink"/>
            <w:lang w:val="en-US"/>
          </w:rPr>
          <w:t>Clinical Trials</w:t>
        </w:r>
      </w:hyperlink>
      <w:r w:rsidR="008319D7">
        <w:t xml:space="preserve"> – link to clinical-trials_summary-2013.pdf </w:t>
      </w:r>
    </w:p>
    <w:p w:rsidR="00DF06EC" w:rsidRPr="00DF06EC" w:rsidRDefault="00DF06EC" w:rsidP="00DF06EC">
      <w:pPr>
        <w:rPr>
          <w:lang w:val="en-US"/>
        </w:rPr>
      </w:pPr>
      <w:r w:rsidRPr="00DF06EC">
        <w:rPr>
          <w:lang w:val="en-US"/>
        </w:rPr>
        <w:t>  </w:t>
      </w:r>
    </w:p>
    <w:p w:rsidR="00DF06EC" w:rsidRPr="00DF06EC" w:rsidRDefault="00DF06EC" w:rsidP="00DF06EC">
      <w:pPr>
        <w:rPr>
          <w:lang w:val="en-US"/>
        </w:rPr>
      </w:pPr>
      <w:r w:rsidRPr="00DF06EC">
        <w:rPr>
          <w:lang w:val="en-US"/>
        </w:rPr>
        <w:t>How do I do research?</w:t>
      </w:r>
    </w:p>
    <w:p w:rsidR="00DF06EC" w:rsidRPr="00DF06EC" w:rsidRDefault="00DF06EC" w:rsidP="00DF06EC">
      <w:pPr>
        <w:rPr>
          <w:lang w:val="en-US"/>
        </w:rPr>
      </w:pPr>
      <w:r w:rsidRPr="00DF06EC">
        <w:rPr>
          <w:lang w:val="en-US"/>
        </w:rPr>
        <w:t>All </w:t>
      </w:r>
      <w:r w:rsidRPr="00DF06EC">
        <w:rPr>
          <w:b/>
          <w:bCs/>
          <w:lang w:val="en-US"/>
        </w:rPr>
        <w:t>human research </w:t>
      </w:r>
      <w:r w:rsidRPr="00DF06EC">
        <w:rPr>
          <w:lang w:val="en-US"/>
        </w:rPr>
        <w:t xml:space="preserve">conducted at Thunder Bay Regional Research Institute (TBRRI) and Thunder Bay Regional Health Sciences Centre (TBRHSC), and all research that involves TBRHSC facilities, equipment, staff, patients or patient data and all research conducted by TBRHSC staff, is supported, facilitated and must be authorized through our Research Program.  This includes research that is conducted at an administrative level, within areas of the hospital shared with clinical practice or </w:t>
      </w:r>
      <w:proofErr w:type="gramStart"/>
      <w:r w:rsidRPr="00DF06EC">
        <w:rPr>
          <w:lang w:val="en-US"/>
        </w:rPr>
        <w:t>dedicated</w:t>
      </w:r>
      <w:proofErr w:type="gramEnd"/>
      <w:r w:rsidRPr="00DF06EC">
        <w:rPr>
          <w:lang w:val="en-US"/>
        </w:rPr>
        <w:t xml:space="preserve"> to research and research related to the</w:t>
      </w:r>
      <w:r>
        <w:rPr>
          <w:lang w:val="en-US"/>
        </w:rPr>
        <w:t xml:space="preserve"> healthcare services delivered </w:t>
      </w:r>
      <w:r w:rsidRPr="00DF06EC">
        <w:rPr>
          <w:lang w:val="en-US"/>
        </w:rPr>
        <w:t>in the greater community. </w:t>
      </w:r>
    </w:p>
    <w:p w:rsidR="00DF06EC" w:rsidRPr="00DF06EC" w:rsidRDefault="00DF06EC" w:rsidP="00DF06EC">
      <w:pPr>
        <w:rPr>
          <w:lang w:val="en-US"/>
        </w:rPr>
      </w:pPr>
      <w:r w:rsidRPr="00DF06EC">
        <w:rPr>
          <w:lang w:val="en-US"/>
        </w:rPr>
        <w:t xml:space="preserve">In addition to providing patients with more treatment options in clinical trials, the program also facilitates meaningful opportunities to engage and enable staff, </w:t>
      </w:r>
      <w:r w:rsidRPr="00DF06EC">
        <w:rPr>
          <w:lang w:val="en-US"/>
        </w:rPr>
        <w:lastRenderedPageBreak/>
        <w:t>clinicians and scientists in developing relevant discovery-based research.</w:t>
      </w:r>
    </w:p>
    <w:p w:rsidR="00DF06EC" w:rsidRPr="00DF06EC" w:rsidRDefault="00DF06EC" w:rsidP="00DF06EC">
      <w:pPr>
        <w:rPr>
          <w:lang w:val="en-US"/>
        </w:rPr>
      </w:pPr>
      <w:r w:rsidRPr="00DF06EC">
        <w:rPr>
          <w:lang w:val="en-US"/>
        </w:rPr>
        <w:t>The Research Program strives to maximize the benefits of TBRHSC’s research for the academic community and to advance knowledge in ways that improve the quality of life in local and global communities. The Research Program goal is to inspire research in a manner consistent with the Strategic Initiatives.</w:t>
      </w:r>
    </w:p>
    <w:p w:rsidR="00DF06EC" w:rsidRPr="00DF06EC" w:rsidRDefault="00DF06EC">
      <w:pPr>
        <w:rPr>
          <w:lang w:val="en-US"/>
        </w:rPr>
      </w:pPr>
      <w:r w:rsidRPr="00DF06EC">
        <w:rPr>
          <w:lang w:val="en-US"/>
        </w:rPr>
        <w:t>For more information, please contact the </w:t>
      </w:r>
      <w:hyperlink r:id="rId9" w:history="1">
        <w:r w:rsidRPr="00DF06EC">
          <w:rPr>
            <w:rStyle w:val="Hyperlink"/>
            <w:lang w:val="en-US"/>
          </w:rPr>
          <w:t>researchprogram@tbh.net</w:t>
        </w:r>
      </w:hyperlink>
      <w:r w:rsidRPr="00DF06EC">
        <w:rPr>
          <w:lang w:val="en-US"/>
        </w:rPr>
        <w:t>.</w:t>
      </w:r>
    </w:p>
    <w:p w:rsidR="00DF06EC" w:rsidRDefault="00DF06EC"/>
    <w:p w:rsidR="00DF06EC" w:rsidRDefault="00DF06EC">
      <w:r>
        <w:t>&lt;</w:t>
      </w:r>
      <w:proofErr w:type="spellStart"/>
      <w:r>
        <w:t>img</w:t>
      </w:r>
      <w:proofErr w:type="spellEnd"/>
      <w:r>
        <w:t xml:space="preserve"> </w:t>
      </w:r>
      <w:proofErr w:type="spellStart"/>
      <w:r>
        <w:t>src</w:t>
      </w:r>
      <w:proofErr w:type="spellEnd"/>
      <w:r>
        <w:t>=”</w:t>
      </w:r>
      <w:r w:rsidRPr="00DF06EC">
        <w:t>research-program-and-reo-process-august-.</w:t>
      </w:r>
      <w:proofErr w:type="spellStart"/>
      <w:r w:rsidRPr="00DF06EC">
        <w:t>png</w:t>
      </w:r>
      <w:proofErr w:type="spellEnd"/>
      <w:r>
        <w:t>”&gt;</w:t>
      </w:r>
    </w:p>
    <w:p w:rsidR="00715E27" w:rsidRDefault="00DF06EC">
      <w:r>
        <w:t xml:space="preserve">Image link to PDF: </w:t>
      </w:r>
      <w:r w:rsidRPr="00DF06EC">
        <w:t>clinical-trials_summary-2013.pdf</w:t>
      </w:r>
      <w:r>
        <w:t xml:space="preserve"> (use </w:t>
      </w:r>
      <w:r w:rsidRPr="00DF06EC">
        <w:t>clinical-trials-brochure-cover.jpg</w:t>
      </w:r>
      <w:r>
        <w:t xml:space="preserve"> for image with link)</w:t>
      </w:r>
    </w:p>
    <w:sectPr w:rsidR="00715E27" w:rsidSect="00715E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660BC"/>
    <w:multiLevelType w:val="hybridMultilevel"/>
    <w:tmpl w:val="BFCA1C94"/>
    <w:lvl w:ilvl="0" w:tplc="8782164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06EC"/>
    <w:rsid w:val="000A4A19"/>
    <w:rsid w:val="000D0CC7"/>
    <w:rsid w:val="00140915"/>
    <w:rsid w:val="00253193"/>
    <w:rsid w:val="00383215"/>
    <w:rsid w:val="003B22D2"/>
    <w:rsid w:val="0041200B"/>
    <w:rsid w:val="004C7DBB"/>
    <w:rsid w:val="00542076"/>
    <w:rsid w:val="005C18FA"/>
    <w:rsid w:val="00715E27"/>
    <w:rsid w:val="008319D7"/>
    <w:rsid w:val="00881ED5"/>
    <w:rsid w:val="009F4BFA"/>
    <w:rsid w:val="00D552D7"/>
    <w:rsid w:val="00DB633F"/>
    <w:rsid w:val="00DF06EC"/>
    <w:rsid w:val="00EA0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2D7"/>
    <w:rPr>
      <w:rFonts w:ascii="Arial" w:hAnsi="Arial"/>
      <w:sz w:val="36"/>
      <w:lang w:val="en-CA"/>
    </w:rPr>
  </w:style>
  <w:style w:type="paragraph" w:styleId="Heading1">
    <w:name w:val="heading 1"/>
    <w:basedOn w:val="Normal"/>
    <w:next w:val="Normal"/>
    <w:link w:val="Heading1Char"/>
    <w:uiPriority w:val="9"/>
    <w:qFormat/>
    <w:rsid w:val="00881ED5"/>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881ED5"/>
    <w:pPr>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881ED5"/>
    <w:pPr>
      <w:spacing w:before="200" w:after="0" w:line="271"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881ED5"/>
    <w:pPr>
      <w:spacing w:before="200" w:after="0"/>
      <w:outlineLvl w:val="3"/>
    </w:pPr>
    <w:rPr>
      <w:rFonts w:eastAsiaTheme="majorEastAsia" w:cstheme="majorBidi"/>
      <w:b/>
      <w:bCs/>
      <w:i/>
      <w:iCs/>
      <w:sz w:val="24"/>
    </w:rPr>
  </w:style>
  <w:style w:type="paragraph" w:styleId="Heading5">
    <w:name w:val="heading 5"/>
    <w:basedOn w:val="Normal"/>
    <w:next w:val="Normal"/>
    <w:link w:val="Heading5Char"/>
    <w:uiPriority w:val="9"/>
    <w:semiHidden/>
    <w:unhideWhenUsed/>
    <w:qFormat/>
    <w:rsid w:val="003B22D2"/>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41200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200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00B"/>
    <w:pPr>
      <w:spacing w:after="0" w:line="240" w:lineRule="auto"/>
    </w:pPr>
  </w:style>
  <w:style w:type="character" w:customStyle="1" w:styleId="Heading2Char">
    <w:name w:val="Heading 2 Char"/>
    <w:basedOn w:val="DefaultParagraphFont"/>
    <w:link w:val="Heading2"/>
    <w:uiPriority w:val="9"/>
    <w:rsid w:val="00881ED5"/>
    <w:rPr>
      <w:rFonts w:ascii="Arial" w:eastAsiaTheme="majorEastAsia" w:hAnsi="Arial" w:cstheme="majorBidi"/>
      <w:b/>
      <w:bCs/>
      <w:sz w:val="32"/>
      <w:szCs w:val="26"/>
      <w:lang w:val="en-CA"/>
    </w:rPr>
  </w:style>
  <w:style w:type="paragraph" w:styleId="Title">
    <w:name w:val="Title"/>
    <w:basedOn w:val="Normal"/>
    <w:link w:val="TitleChar"/>
    <w:qFormat/>
    <w:rsid w:val="0041200B"/>
    <w:pPr>
      <w:spacing w:after="0" w:line="240" w:lineRule="auto"/>
      <w:jc w:val="center"/>
    </w:pPr>
    <w:rPr>
      <w:rFonts w:ascii="Times New Roman" w:eastAsiaTheme="majorEastAsia" w:hAnsi="Times New Roman" w:cstheme="majorBidi"/>
      <w:b/>
      <w:sz w:val="24"/>
      <w:szCs w:val="20"/>
    </w:rPr>
  </w:style>
  <w:style w:type="character" w:customStyle="1" w:styleId="TitleChar">
    <w:name w:val="Title Char"/>
    <w:basedOn w:val="DefaultParagraphFont"/>
    <w:link w:val="Title"/>
    <w:rsid w:val="0041200B"/>
    <w:rPr>
      <w:rFonts w:ascii="Times New Roman" w:eastAsiaTheme="majorEastAsia" w:hAnsi="Times New Roman" w:cstheme="majorBidi"/>
      <w:b/>
      <w:sz w:val="24"/>
      <w:szCs w:val="20"/>
    </w:rPr>
  </w:style>
  <w:style w:type="paragraph" w:styleId="Subtitle">
    <w:name w:val="Subtitle"/>
    <w:basedOn w:val="Normal"/>
    <w:next w:val="Normal"/>
    <w:link w:val="SubtitleChar"/>
    <w:uiPriority w:val="11"/>
    <w:qFormat/>
    <w:rsid w:val="00EA03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A03F5"/>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881ED5"/>
    <w:rPr>
      <w:rFonts w:ascii="Arial" w:eastAsiaTheme="majorEastAsia" w:hAnsi="Arial" w:cstheme="majorBidi"/>
      <w:b/>
      <w:bCs/>
      <w:sz w:val="36"/>
      <w:szCs w:val="28"/>
      <w:lang w:val="en-CA"/>
    </w:rPr>
  </w:style>
  <w:style w:type="character" w:customStyle="1" w:styleId="Heading3Char">
    <w:name w:val="Heading 3 Char"/>
    <w:basedOn w:val="DefaultParagraphFont"/>
    <w:link w:val="Heading3"/>
    <w:uiPriority w:val="9"/>
    <w:rsid w:val="00881ED5"/>
    <w:rPr>
      <w:rFonts w:ascii="Arial" w:eastAsiaTheme="majorEastAsia" w:hAnsi="Arial" w:cstheme="majorBidi"/>
      <w:b/>
      <w:bCs/>
      <w:sz w:val="28"/>
      <w:lang w:val="en-CA"/>
    </w:rPr>
  </w:style>
  <w:style w:type="character" w:customStyle="1" w:styleId="Heading6Char">
    <w:name w:val="Heading 6 Char"/>
    <w:basedOn w:val="DefaultParagraphFont"/>
    <w:link w:val="Heading6"/>
    <w:uiPriority w:val="9"/>
    <w:semiHidden/>
    <w:rsid w:val="004120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1200B"/>
    <w:rPr>
      <w:rFonts w:asciiTheme="majorHAnsi" w:eastAsiaTheme="majorEastAsia" w:hAnsiTheme="majorHAnsi" w:cstheme="majorBidi"/>
      <w:i/>
      <w:iCs/>
      <w:color w:val="404040" w:themeColor="text1" w:themeTint="BF"/>
    </w:rPr>
  </w:style>
  <w:style w:type="paragraph" w:styleId="ListParagraph">
    <w:name w:val="List Paragraph"/>
    <w:basedOn w:val="Normal"/>
    <w:autoRedefine/>
    <w:uiPriority w:val="34"/>
    <w:qFormat/>
    <w:rsid w:val="00D552D7"/>
    <w:pPr>
      <w:widowControl w:val="0"/>
      <w:numPr>
        <w:numId w:val="2"/>
      </w:numPr>
      <w:kinsoku w:val="0"/>
      <w:spacing w:after="120" w:line="240" w:lineRule="auto"/>
    </w:pPr>
    <w:rPr>
      <w:rFonts w:eastAsia="Times New Roman" w:cs="Times New Roman"/>
      <w:sz w:val="28"/>
      <w:szCs w:val="24"/>
    </w:rPr>
  </w:style>
  <w:style w:type="character" w:customStyle="1" w:styleId="Heading4Char">
    <w:name w:val="Heading 4 Char"/>
    <w:basedOn w:val="DefaultParagraphFont"/>
    <w:link w:val="Heading4"/>
    <w:uiPriority w:val="9"/>
    <w:rsid w:val="00881ED5"/>
    <w:rPr>
      <w:rFonts w:ascii="Arial" w:eastAsiaTheme="majorEastAsia" w:hAnsi="Arial" w:cstheme="majorBidi"/>
      <w:b/>
      <w:bCs/>
      <w:i/>
      <w:iCs/>
      <w:sz w:val="24"/>
      <w:lang w:val="en-CA"/>
    </w:rPr>
  </w:style>
  <w:style w:type="character" w:customStyle="1" w:styleId="Heading5Char">
    <w:name w:val="Heading 5 Char"/>
    <w:basedOn w:val="DefaultParagraphFont"/>
    <w:link w:val="Heading5"/>
    <w:uiPriority w:val="9"/>
    <w:semiHidden/>
    <w:rsid w:val="003B22D2"/>
    <w:rPr>
      <w:rFonts w:ascii="Arial" w:eastAsiaTheme="majorEastAsia" w:hAnsi="Arial" w:cstheme="majorBidi"/>
      <w:b/>
      <w:bCs/>
      <w:color w:val="7F7F7F" w:themeColor="text1" w:themeTint="80"/>
    </w:rPr>
  </w:style>
  <w:style w:type="character" w:styleId="Hyperlink">
    <w:name w:val="Hyperlink"/>
    <w:basedOn w:val="DefaultParagraphFont"/>
    <w:uiPriority w:val="99"/>
    <w:unhideWhenUsed/>
    <w:rsid w:val="00DF06E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3896948">
      <w:bodyDiv w:val="1"/>
      <w:marLeft w:val="0"/>
      <w:marRight w:val="0"/>
      <w:marTop w:val="0"/>
      <w:marBottom w:val="0"/>
      <w:divBdr>
        <w:top w:val="none" w:sz="0" w:space="0" w:color="auto"/>
        <w:left w:val="none" w:sz="0" w:space="0" w:color="auto"/>
        <w:bottom w:val="none" w:sz="0" w:space="0" w:color="auto"/>
        <w:right w:val="none" w:sz="0" w:space="0" w:color="auto"/>
      </w:divBdr>
    </w:div>
    <w:div w:id="547762362">
      <w:bodyDiv w:val="1"/>
      <w:marLeft w:val="0"/>
      <w:marRight w:val="0"/>
      <w:marTop w:val="0"/>
      <w:marBottom w:val="0"/>
      <w:divBdr>
        <w:top w:val="none" w:sz="0" w:space="0" w:color="auto"/>
        <w:left w:val="none" w:sz="0" w:space="0" w:color="auto"/>
        <w:bottom w:val="none" w:sz="0" w:space="0" w:color="auto"/>
        <w:right w:val="none" w:sz="0" w:space="0" w:color="auto"/>
      </w:divBdr>
    </w:div>
    <w:div w:id="897521369">
      <w:bodyDiv w:val="1"/>
      <w:marLeft w:val="0"/>
      <w:marRight w:val="0"/>
      <w:marTop w:val="0"/>
      <w:marBottom w:val="0"/>
      <w:divBdr>
        <w:top w:val="none" w:sz="0" w:space="0" w:color="auto"/>
        <w:left w:val="none" w:sz="0" w:space="0" w:color="auto"/>
        <w:bottom w:val="none" w:sz="0" w:space="0" w:color="auto"/>
        <w:right w:val="none" w:sz="0" w:space="0" w:color="auto"/>
      </w:divBdr>
    </w:div>
    <w:div w:id="19122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brri.com/upload/documents/clinical-trials_summary-2013.pdf" TargetMode="External"/><Relationship Id="rId3" Type="http://schemas.openxmlformats.org/officeDocument/2006/relationships/settings" Target="settings.xml"/><Relationship Id="rId7" Type="http://schemas.openxmlformats.org/officeDocument/2006/relationships/hyperlink" Target="http://www.tbrri.com/article/clinical-research-services-department-1504.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brri.com/article/research-support-services-offered-1505.asp" TargetMode="External"/><Relationship Id="rId11" Type="http://schemas.openxmlformats.org/officeDocument/2006/relationships/theme" Target="theme/theme1.xml"/><Relationship Id="rId5" Type="http://schemas.openxmlformats.org/officeDocument/2006/relationships/hyperlink" Target="http://www.tbrri.com/article/clinical-research-services-policies-and-procedures-1468.as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br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304</Words>
  <Characters>1737</Characters>
  <Application>Microsoft Office Word</Application>
  <DocSecurity>0</DocSecurity>
  <Lines>14</Lines>
  <Paragraphs>4</Paragraphs>
  <ScaleCrop>false</ScaleCrop>
  <Company>TBRHSC</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ChunickJ</dc:creator>
  <cp:lastModifiedBy>ChunickJ</cp:lastModifiedBy>
  <cp:revision>6</cp:revision>
  <dcterms:created xsi:type="dcterms:W3CDTF">2017-04-24T01:42:00Z</dcterms:created>
  <dcterms:modified xsi:type="dcterms:W3CDTF">2017-04-24T02:12:00Z</dcterms:modified>
</cp:coreProperties>
</file>